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EFB6" w14:textId="77777777" w:rsidR="004C2602" w:rsidRPr="004C2602" w:rsidRDefault="004C2602" w:rsidP="004C2602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 Kněždub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obce Kněždub</w:t>
      </w:r>
    </w:p>
    <w:p w14:paraId="427DE04D" w14:textId="77777777" w:rsidR="004C2602" w:rsidRPr="004C2602" w:rsidRDefault="004C2602" w:rsidP="004C2602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Obecně závazná vyhláška obce Kněždub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 místním poplatku za obecní systém odpadového hospodářství</w:t>
      </w:r>
    </w:p>
    <w:p w14:paraId="7212B2E0" w14:textId="77777777" w:rsidR="004C2602" w:rsidRPr="004C2602" w:rsidRDefault="004C2602" w:rsidP="004C2602">
      <w:pPr>
        <w:suppressAutoHyphens/>
        <w:autoSpaceDN w:val="0"/>
        <w:spacing w:before="62"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Zastupitelstvo obce Kněždub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653176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0F275FE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Obec Kněždub touto vyhláškou zavádí místní poplatek za obecní systém odpadového hospodářství (dále jen „poplatek“).</w:t>
      </w:r>
    </w:p>
    <w:p w14:paraId="7496C0D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Poplatkovým obdobím poplatku je kalendářní rok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5670BA1E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Správcem poplatku je obecní úřad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3DA0EBC9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14:paraId="61826485" w14:textId="77777777" w:rsidR="004C2602" w:rsidRPr="004C2602" w:rsidRDefault="004C2602" w:rsidP="004C2602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Poplatníkem poplatku je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</w:p>
    <w:p w14:paraId="62572EBC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fyzická osoba přihlášená v obci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</w:p>
    <w:p w14:paraId="45A8DC21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A11C529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16C5BAAC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3A9706DE" w14:textId="77777777" w:rsidR="004C2602" w:rsidRPr="004C2602" w:rsidRDefault="004C2602" w:rsidP="004C2602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4EEF36D5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lastRenderedPageBreak/>
        <w:t>Dojde-li ke změně údajů uvedených v ohlášení, je poplatník povinen tuto změnu oznámit do 30 dnů ode dne, kdy nastala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4A176E75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7FF5599D" w14:textId="77777777" w:rsidR="004C2602" w:rsidRPr="004C2602" w:rsidRDefault="004C2602" w:rsidP="004C2602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Sazba poplatku za kalendářní rok činí 500 Kč.</w:t>
      </w:r>
    </w:p>
    <w:p w14:paraId="027BD772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přihlášení fyzické osoby v obci, snižuje o jednu dvanáctinu za každý kalendářní měsíc, na jehož konci</w:t>
      </w:r>
    </w:p>
    <w:p w14:paraId="6404EA2F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není tato fyzická osoba přihlášena v obci,</w:t>
      </w:r>
    </w:p>
    <w:p w14:paraId="2B98E8A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je tato fyzická osoba od poplatku osvobozena.</w:t>
      </w:r>
    </w:p>
    <w:p w14:paraId="2421A4B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9B89862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v této nemovité věci přihlášena alespoň 1 fyzická osoba,</w:t>
      </w:r>
    </w:p>
    <w:p w14:paraId="79BABF4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 nevlastní tuto nemovitou věc,</w:t>
      </w:r>
    </w:p>
    <w:p w14:paraId="0C48817A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je poplatník od poplatku osvobozen.</w:t>
      </w:r>
    </w:p>
    <w:p w14:paraId="549BDCD7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7A7414CB" w14:textId="77777777" w:rsidR="004C2602" w:rsidRPr="004C2602" w:rsidRDefault="004C2602" w:rsidP="004C2602">
      <w:pPr>
        <w:numPr>
          <w:ilvl w:val="0"/>
          <w:numId w:val="45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je splatný nejpozději do 30. listopadu příslušného kalendářního roku.</w:t>
      </w:r>
    </w:p>
    <w:p w14:paraId="524EB724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0D4C29C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6D3AAF0A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7F5A00B3" w14:textId="77777777" w:rsidR="004C2602" w:rsidRPr="004C2602" w:rsidRDefault="004C2602" w:rsidP="004C2602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Od poplatku je osvobozena osoba, které poplatková povinnost vznikla z důvodu přihlášení v obci a která je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8"/>
      </w:r>
      <w:r w:rsidRPr="004C2602">
        <w:rPr>
          <w:rFonts w:ascii="Arial" w:eastAsia="Arial" w:hAnsi="Arial" w:cs="Arial"/>
          <w:kern w:val="3"/>
          <w:lang w:eastAsia="zh-CN" w:bidi="hi-IN"/>
        </w:rPr>
        <w:t>:</w:t>
      </w:r>
    </w:p>
    <w:p w14:paraId="3AD9CCC9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poplatníkem poplatku za odkládání komunálního odpadu z nemovité věci v jiné obci a má v této jiné obci bydliště,</w:t>
      </w:r>
    </w:p>
    <w:p w14:paraId="50921B4D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2E427A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B8EC3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v domově pro osoby se zdravotním postižením, domově pro seniory, domově se zvláštním režimem nebo v chráněném bydlení,</w:t>
      </w:r>
    </w:p>
    <w:p w14:paraId="264A7556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na základě zákona omezena na osobní svobodě s výjimkou osoby vykonávající trest domácího vězení.</w:t>
      </w:r>
    </w:p>
    <w:p w14:paraId="1184340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lastRenderedPageBreak/>
        <w:t>Od poplatku se osvobozuje osoba, které poplatková povinnost vznikla z důvodu přihlášení v obci a která:</w:t>
      </w:r>
    </w:p>
    <w:p w14:paraId="17CD4EA2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narozená v příslušném kalendářním roce, poplatníkem se stává od 1.1. následujícího roku,</w:t>
      </w:r>
    </w:p>
    <w:p w14:paraId="3A4E5F0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se na území obce celoročně nezdržuje,</w:t>
      </w:r>
    </w:p>
    <w:p w14:paraId="6B9FDED6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ve výkonu trestu odnětí svobody,</w:t>
      </w:r>
    </w:p>
    <w:p w14:paraId="6F34B565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přihlášená k trvalému pobytu na ohlašovně Obecního úřadu Kněždub, Kněždub č.p. 140.</w:t>
      </w:r>
    </w:p>
    <w:p w14:paraId="541FD50F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má ve vlastnictví stavbu pro rodinnou rekreaci nacházející se v rekreační oblasti Kejda a Lučina </w:t>
      </w:r>
      <w:proofErr w:type="spellStart"/>
      <w:r w:rsidRPr="004C2602">
        <w:rPr>
          <w:rFonts w:ascii="Arial" w:eastAsia="Arial" w:hAnsi="Arial" w:cs="Arial"/>
          <w:kern w:val="3"/>
          <w:lang w:eastAsia="zh-CN" w:bidi="hi-IN"/>
        </w:rPr>
        <w:t>k.ú</w:t>
      </w:r>
      <w:proofErr w:type="spellEnd"/>
      <w:r w:rsidRPr="004C2602">
        <w:rPr>
          <w:rFonts w:ascii="Arial" w:eastAsia="Arial" w:hAnsi="Arial" w:cs="Arial"/>
          <w:kern w:val="3"/>
          <w:lang w:eastAsia="zh-CN" w:bidi="hi-IN"/>
        </w:rPr>
        <w:t>. Kněždub z důvodu, že do této oblasti nezajíždí vůz společnosti na odvoz komunálního odpadu.</w:t>
      </w:r>
    </w:p>
    <w:p w14:paraId="643D738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9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24868632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Přechodné a zrušovací ustanovení</w:t>
      </w:r>
    </w:p>
    <w:p w14:paraId="57D6F8D1" w14:textId="77777777" w:rsidR="004C2602" w:rsidRPr="004C2602" w:rsidRDefault="004C2602" w:rsidP="004C2602">
      <w:pPr>
        <w:numPr>
          <w:ilvl w:val="0"/>
          <w:numId w:val="47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6D143CC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Zrušuje se obecně závazná vyhláška č. 1/2021, o místním poplatku za obecní systém odpadového hospodářství, ze dne 19. listopadu 2021.</w:t>
      </w:r>
    </w:p>
    <w:p w14:paraId="3C6D33E7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446CFE02" w14:textId="77777777" w:rsidR="004C2602" w:rsidRPr="004C2602" w:rsidRDefault="004C2602" w:rsidP="004C2602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2602" w:rsidRPr="004C2602" w14:paraId="4440A35D" w14:textId="77777777" w:rsidTr="00A168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96B72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t>Libor Grabec v. r.</w:t>
            </w: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BAA4A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t>Mgr. Jaroslav Mrkva v. r.</w:t>
            </w: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4C2602" w:rsidRPr="004C2602" w14:paraId="0D7007A6" w14:textId="77777777" w:rsidTr="00A168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7EF63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7A98A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1DE23017" w14:textId="77777777" w:rsidR="004C2602" w:rsidRPr="004C2602" w:rsidRDefault="004C2602" w:rsidP="004C2602">
      <w:pPr>
        <w:suppressAutoHyphens/>
        <w:autoSpaceDN w:val="0"/>
        <w:spacing w:after="0"/>
        <w:jc w:val="left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7B1B9CE2" w14:textId="2489C12C" w:rsidR="00851AAA" w:rsidRPr="004C2602" w:rsidRDefault="001C1C68" w:rsidP="004C2602">
      <w:r w:rsidRPr="004C2602">
        <w:t xml:space="preserve"> </w:t>
      </w:r>
    </w:p>
    <w:sectPr w:rsidR="00851AAA" w:rsidRPr="004C2602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5889" w14:textId="77777777" w:rsidR="002D1140" w:rsidRDefault="002D1140" w:rsidP="006A579C">
      <w:pPr>
        <w:spacing w:after="0"/>
      </w:pPr>
      <w:r>
        <w:separator/>
      </w:r>
    </w:p>
  </w:endnote>
  <w:endnote w:type="continuationSeparator" w:id="0">
    <w:p w14:paraId="26708B6D" w14:textId="77777777" w:rsidR="002D1140" w:rsidRDefault="002D114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1E2A819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70EBF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0B1E" w14:textId="77777777" w:rsidR="002D1140" w:rsidRDefault="002D1140" w:rsidP="006A579C">
      <w:pPr>
        <w:spacing w:after="0"/>
      </w:pPr>
      <w:r>
        <w:separator/>
      </w:r>
    </w:p>
  </w:footnote>
  <w:footnote w:type="continuationSeparator" w:id="0">
    <w:p w14:paraId="0D1F899C" w14:textId="77777777" w:rsidR="002D1140" w:rsidRDefault="002D1140" w:rsidP="006A579C">
      <w:pPr>
        <w:spacing w:after="0"/>
      </w:pPr>
      <w:r>
        <w:continuationSeparator/>
      </w:r>
    </w:p>
  </w:footnote>
  <w:footnote w:id="1">
    <w:p w14:paraId="095BB275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D9ECA7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587458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743E37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83B38D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8BED88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2454EC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DAA565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07EE5B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160C"/>
    <w:multiLevelType w:val="multilevel"/>
    <w:tmpl w:val="E7264C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284">
    <w:abstractNumId w:val="22"/>
  </w:num>
  <w:num w:numId="2" w16cid:durableId="1222247575">
    <w:abstractNumId w:val="20"/>
  </w:num>
  <w:num w:numId="3" w16cid:durableId="1622765136">
    <w:abstractNumId w:val="8"/>
  </w:num>
  <w:num w:numId="4" w16cid:durableId="1526091195">
    <w:abstractNumId w:val="21"/>
  </w:num>
  <w:num w:numId="5" w16cid:durableId="21591780">
    <w:abstractNumId w:val="19"/>
  </w:num>
  <w:num w:numId="6" w16cid:durableId="804542314">
    <w:abstractNumId w:val="1"/>
  </w:num>
  <w:num w:numId="7" w16cid:durableId="1845784000">
    <w:abstractNumId w:val="3"/>
  </w:num>
  <w:num w:numId="8" w16cid:durableId="1671982247">
    <w:abstractNumId w:val="23"/>
  </w:num>
  <w:num w:numId="9" w16cid:durableId="796294190">
    <w:abstractNumId w:val="34"/>
  </w:num>
  <w:num w:numId="10" w16cid:durableId="470296225">
    <w:abstractNumId w:val="13"/>
  </w:num>
  <w:num w:numId="11" w16cid:durableId="941958926">
    <w:abstractNumId w:val="10"/>
  </w:num>
  <w:num w:numId="12" w16cid:durableId="1975214519">
    <w:abstractNumId w:val="27"/>
  </w:num>
  <w:num w:numId="13" w16cid:durableId="2127921004">
    <w:abstractNumId w:val="30"/>
  </w:num>
  <w:num w:numId="14" w16cid:durableId="443428013">
    <w:abstractNumId w:val="28"/>
  </w:num>
  <w:num w:numId="15" w16cid:durableId="1575434164">
    <w:abstractNumId w:val="35"/>
  </w:num>
  <w:num w:numId="16" w16cid:durableId="1880582405">
    <w:abstractNumId w:val="9"/>
  </w:num>
  <w:num w:numId="17" w16cid:durableId="1657609768">
    <w:abstractNumId w:val="40"/>
  </w:num>
  <w:num w:numId="18" w16cid:durableId="196506165">
    <w:abstractNumId w:val="32"/>
  </w:num>
  <w:num w:numId="19" w16cid:durableId="734624619">
    <w:abstractNumId w:val="24"/>
  </w:num>
  <w:num w:numId="20" w16cid:durableId="604046609">
    <w:abstractNumId w:val="25"/>
  </w:num>
  <w:num w:numId="21" w16cid:durableId="1055543636">
    <w:abstractNumId w:val="15"/>
  </w:num>
  <w:num w:numId="22" w16cid:durableId="1741050173">
    <w:abstractNumId w:val="17"/>
  </w:num>
  <w:num w:numId="23" w16cid:durableId="955596850">
    <w:abstractNumId w:val="11"/>
  </w:num>
  <w:num w:numId="24" w16cid:durableId="230625344">
    <w:abstractNumId w:val="6"/>
  </w:num>
  <w:num w:numId="25" w16cid:durableId="497040013">
    <w:abstractNumId w:val="39"/>
  </w:num>
  <w:num w:numId="26" w16cid:durableId="338315966">
    <w:abstractNumId w:val="37"/>
  </w:num>
  <w:num w:numId="27" w16cid:durableId="1987856371">
    <w:abstractNumId w:val="12"/>
  </w:num>
  <w:num w:numId="28" w16cid:durableId="151913615">
    <w:abstractNumId w:val="14"/>
  </w:num>
  <w:num w:numId="29" w16cid:durableId="386078201">
    <w:abstractNumId w:val="36"/>
  </w:num>
  <w:num w:numId="30" w16cid:durableId="813595540">
    <w:abstractNumId w:val="7"/>
  </w:num>
  <w:num w:numId="31" w16cid:durableId="407504137">
    <w:abstractNumId w:val="31"/>
  </w:num>
  <w:num w:numId="32" w16cid:durableId="1843930689">
    <w:abstractNumId w:val="29"/>
  </w:num>
  <w:num w:numId="33" w16cid:durableId="1769883450">
    <w:abstractNumId w:val="38"/>
  </w:num>
  <w:num w:numId="34" w16cid:durableId="885216055">
    <w:abstractNumId w:val="2"/>
  </w:num>
  <w:num w:numId="35" w16cid:durableId="804346868">
    <w:abstractNumId w:val="33"/>
  </w:num>
  <w:num w:numId="36" w16cid:durableId="1228762762">
    <w:abstractNumId w:val="5"/>
  </w:num>
  <w:num w:numId="37" w16cid:durableId="60911979">
    <w:abstractNumId w:val="4"/>
  </w:num>
  <w:num w:numId="38" w16cid:durableId="1889561716">
    <w:abstractNumId w:val="16"/>
  </w:num>
  <w:num w:numId="39" w16cid:durableId="301279633">
    <w:abstractNumId w:val="26"/>
  </w:num>
  <w:num w:numId="40" w16cid:durableId="1937712381">
    <w:abstractNumId w:val="0"/>
  </w:num>
  <w:num w:numId="41" w16cid:durableId="581531733">
    <w:abstractNumId w:val="18"/>
  </w:num>
  <w:num w:numId="42" w16cid:durableId="217329257">
    <w:abstractNumId w:val="18"/>
    <w:lvlOverride w:ilvl="0">
      <w:startOverride w:val="1"/>
    </w:lvlOverride>
  </w:num>
  <w:num w:numId="43" w16cid:durableId="1847285961">
    <w:abstractNumId w:val="18"/>
    <w:lvlOverride w:ilvl="0">
      <w:startOverride w:val="1"/>
    </w:lvlOverride>
  </w:num>
  <w:num w:numId="44" w16cid:durableId="1848859244">
    <w:abstractNumId w:val="18"/>
    <w:lvlOverride w:ilvl="0">
      <w:startOverride w:val="1"/>
    </w:lvlOverride>
  </w:num>
  <w:num w:numId="45" w16cid:durableId="332533113">
    <w:abstractNumId w:val="18"/>
    <w:lvlOverride w:ilvl="0">
      <w:startOverride w:val="1"/>
    </w:lvlOverride>
  </w:num>
  <w:num w:numId="46" w16cid:durableId="1504319638">
    <w:abstractNumId w:val="18"/>
    <w:lvlOverride w:ilvl="0">
      <w:startOverride w:val="1"/>
    </w:lvlOverride>
  </w:num>
  <w:num w:numId="47" w16cid:durableId="170216973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1C68"/>
    <w:rsid w:val="001C55C2"/>
    <w:rsid w:val="001E13DF"/>
    <w:rsid w:val="00243C48"/>
    <w:rsid w:val="002A49BF"/>
    <w:rsid w:val="002B5A8C"/>
    <w:rsid w:val="002B784A"/>
    <w:rsid w:val="002C2179"/>
    <w:rsid w:val="002D1140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2602"/>
    <w:rsid w:val="004C67D4"/>
    <w:rsid w:val="004F32FA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04BC"/>
    <w:rsid w:val="006C3A4D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2604"/>
    <w:rsid w:val="00836FDB"/>
    <w:rsid w:val="00847970"/>
    <w:rsid w:val="00850799"/>
    <w:rsid w:val="00851AAA"/>
    <w:rsid w:val="00870EBF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Footnote">
    <w:name w:val="Footnote"/>
    <w:basedOn w:val="Normln"/>
    <w:rsid w:val="004C2602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988C-7CC4-4893-886E-BA8E96D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6</cp:revision>
  <cp:lastPrinted>2023-11-14T13:25:00Z</cp:lastPrinted>
  <dcterms:created xsi:type="dcterms:W3CDTF">2023-08-24T08:19:00Z</dcterms:created>
  <dcterms:modified xsi:type="dcterms:W3CDTF">2023-11-28T08:21:00Z</dcterms:modified>
</cp:coreProperties>
</file>