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7125" w14:textId="77777777" w:rsidR="00E00C9B" w:rsidRDefault="00E00C9B" w:rsidP="00E00C9B">
      <w:pPr>
        <w:pStyle w:val="Standard"/>
        <w:jc w:val="both"/>
      </w:pPr>
      <w:r>
        <w:rPr>
          <w:sz w:val="28"/>
          <w:szCs w:val="28"/>
        </w:rPr>
        <w:t xml:space="preserve">                          </w:t>
      </w:r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Obec Kněždub</w:t>
      </w:r>
    </w:p>
    <w:p w14:paraId="574E8EE7" w14:textId="77777777" w:rsidR="00E00C9B" w:rsidRDefault="00E00C9B" w:rsidP="00E00C9B">
      <w:pPr>
        <w:pStyle w:val="Standard"/>
      </w:pPr>
      <w:r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  <w:u w:val="single"/>
        </w:rPr>
        <w:t xml:space="preserve">Kněždub </w:t>
      </w:r>
      <w:proofErr w:type="gramStart"/>
      <w:r>
        <w:rPr>
          <w:b/>
          <w:bCs/>
          <w:sz w:val="32"/>
          <w:szCs w:val="32"/>
          <w:u w:val="single"/>
        </w:rPr>
        <w:t xml:space="preserve">140,   </w:t>
      </w:r>
      <w:proofErr w:type="gramEnd"/>
      <w:r>
        <w:rPr>
          <w:b/>
          <w:bCs/>
          <w:sz w:val="32"/>
          <w:szCs w:val="32"/>
          <w:u w:val="single"/>
        </w:rPr>
        <w:t>696 64  ,  okr. Hodonín</w:t>
      </w:r>
    </w:p>
    <w:p w14:paraId="7BCD146C" w14:textId="77777777" w:rsidR="00E00C9B" w:rsidRPr="00D61C29" w:rsidRDefault="00E00C9B" w:rsidP="00E00C9B">
      <w:pPr>
        <w:pStyle w:val="Standard"/>
        <w:jc w:val="center"/>
        <w:rPr>
          <w:b/>
          <w:bCs/>
        </w:rPr>
      </w:pPr>
      <w:r w:rsidRPr="00D61C29">
        <w:rPr>
          <w:b/>
          <w:bCs/>
        </w:rPr>
        <w:t xml:space="preserve">e-mail: </w:t>
      </w:r>
      <w:r w:rsidRPr="00D61C29">
        <w:rPr>
          <w:rFonts w:cs="Times New Roman"/>
          <w:b/>
          <w:bCs/>
        </w:rPr>
        <w:t>ou.knezdub@knezdub.cz,</w:t>
      </w:r>
      <w:hyperlink r:id="rId4" w:history="1">
        <w:r w:rsidRPr="00D61C29">
          <w:rPr>
            <w:rStyle w:val="Hypertextovodkaz"/>
            <w:rFonts w:cs="Tahoma"/>
            <w:b/>
            <w:bCs/>
            <w:u w:val="none"/>
          </w:rPr>
          <w:t>www.knezdub.cz</w:t>
        </w:r>
      </w:hyperlink>
    </w:p>
    <w:p w14:paraId="059571A4" w14:textId="77777777" w:rsidR="00E00C9B" w:rsidRDefault="00E00C9B" w:rsidP="00E00C9B">
      <w:pPr>
        <w:pStyle w:val="Standard"/>
        <w:jc w:val="both"/>
      </w:pPr>
      <w:r>
        <w:t>___________________________________________________________________________</w:t>
      </w:r>
    </w:p>
    <w:p w14:paraId="5135648A" w14:textId="77777777" w:rsidR="00E00C9B" w:rsidRPr="00D61C29" w:rsidRDefault="00E00C9B" w:rsidP="00E00C9B">
      <w:pPr>
        <w:pStyle w:val="Standard"/>
        <w:ind w:left="4695" w:hanging="47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</w:p>
    <w:p w14:paraId="085ED24F" w14:textId="77777777" w:rsidR="00E00C9B" w:rsidRPr="00D61C29" w:rsidRDefault="00E00C9B" w:rsidP="00E00C9B">
      <w:pPr>
        <w:spacing w:after="150"/>
        <w:rPr>
          <w:b/>
          <w:bCs/>
          <w:color w:val="202020"/>
        </w:rPr>
      </w:pPr>
      <w:proofErr w:type="spellStart"/>
      <w:r w:rsidRPr="00D61C29">
        <w:rPr>
          <w:rStyle w:val="Siln"/>
          <w:b w:val="0"/>
          <w:bCs w:val="0"/>
          <w:color w:val="202020"/>
        </w:rPr>
        <w:t>LitFin</w:t>
      </w:r>
      <w:proofErr w:type="spellEnd"/>
      <w:r w:rsidRPr="00D61C29">
        <w:rPr>
          <w:rStyle w:val="Siln"/>
          <w:b w:val="0"/>
          <w:bCs w:val="0"/>
          <w:color w:val="202020"/>
        </w:rPr>
        <w:t xml:space="preserve"> SPV 3 s.r.o.,</w:t>
      </w:r>
      <w:r w:rsidRPr="00D61C29">
        <w:rPr>
          <w:b/>
          <w:bCs/>
          <w:color w:val="202020"/>
        </w:rPr>
        <w:br/>
      </w:r>
      <w:r w:rsidRPr="00D61C29">
        <w:rPr>
          <w:rStyle w:val="Siln"/>
          <w:b w:val="0"/>
          <w:bCs w:val="0"/>
          <w:color w:val="202020"/>
        </w:rPr>
        <w:t>se sídlem V jirchářích 147/3,</w:t>
      </w:r>
      <w:r w:rsidRPr="00D61C29">
        <w:rPr>
          <w:b/>
          <w:bCs/>
          <w:color w:val="202020"/>
        </w:rPr>
        <w:br/>
      </w:r>
      <w:r w:rsidRPr="00D61C29">
        <w:rPr>
          <w:rStyle w:val="Siln"/>
          <w:b w:val="0"/>
          <w:bCs w:val="0"/>
          <w:color w:val="202020"/>
        </w:rPr>
        <w:t>Nové Město, 110 00 Praha 1</w:t>
      </w:r>
      <w:r w:rsidRPr="00D61C29">
        <w:rPr>
          <w:b/>
          <w:bCs/>
          <w:color w:val="202020"/>
        </w:rPr>
        <w:br/>
      </w:r>
      <w:r w:rsidRPr="00D61C29">
        <w:rPr>
          <w:rStyle w:val="Siln"/>
          <w:b w:val="0"/>
          <w:bCs w:val="0"/>
          <w:color w:val="202020"/>
        </w:rPr>
        <w:t>IČO: 08299129</w:t>
      </w:r>
    </w:p>
    <w:p w14:paraId="38B6E1D0" w14:textId="77777777" w:rsidR="00E00C9B" w:rsidRDefault="00E00C9B" w:rsidP="00E00C9B">
      <w:r>
        <w:t xml:space="preserve">                                                                          </w:t>
      </w:r>
    </w:p>
    <w:p w14:paraId="5B01BC7B" w14:textId="77777777" w:rsidR="00E00C9B" w:rsidRDefault="00E00C9B" w:rsidP="00E00C9B">
      <w:r>
        <w:t>Váš dopis ze dne: 05.01.2022</w:t>
      </w:r>
    </w:p>
    <w:p w14:paraId="6CA8A54E" w14:textId="77777777" w:rsidR="00E00C9B" w:rsidRDefault="00E00C9B" w:rsidP="00E00C9B">
      <w:r>
        <w:t>Číslo jednací: OUKNE-9/2022</w:t>
      </w:r>
    </w:p>
    <w:p w14:paraId="1CDA8D63" w14:textId="77777777" w:rsidR="00E00C9B" w:rsidRDefault="00E00C9B" w:rsidP="00E00C9B">
      <w:proofErr w:type="gramStart"/>
      <w:r>
        <w:t xml:space="preserve">Vyřizuje:  </w:t>
      </w:r>
      <w:proofErr w:type="spellStart"/>
      <w:r>
        <w:t>Grabec</w:t>
      </w:r>
      <w:proofErr w:type="spellEnd"/>
      <w:proofErr w:type="gramEnd"/>
    </w:p>
    <w:p w14:paraId="076EBFBF" w14:textId="77777777" w:rsidR="00E00C9B" w:rsidRDefault="00E00C9B" w:rsidP="00E00C9B">
      <w:r>
        <w:t>Počet listů: 1</w:t>
      </w:r>
    </w:p>
    <w:p w14:paraId="3EBEBF61" w14:textId="77777777" w:rsidR="00E00C9B" w:rsidRDefault="00E00C9B" w:rsidP="00E00C9B">
      <w:r>
        <w:t>Datum:  10.01.2022</w:t>
      </w:r>
    </w:p>
    <w:p w14:paraId="36C0C089" w14:textId="77777777" w:rsidR="00E00C9B" w:rsidRDefault="00E00C9B" w:rsidP="00E00C9B"/>
    <w:p w14:paraId="1BA70883" w14:textId="77777777" w:rsidR="00E00C9B" w:rsidRPr="00D61C29" w:rsidRDefault="00E00C9B" w:rsidP="00E00C9B">
      <w:pPr>
        <w:rPr>
          <w:b/>
        </w:rPr>
      </w:pPr>
      <w:r w:rsidRPr="00D61C29">
        <w:rPr>
          <w:b/>
        </w:rPr>
        <w:t xml:space="preserve">Číslo </w:t>
      </w:r>
      <w:proofErr w:type="gramStart"/>
      <w:r w:rsidRPr="00D61C29">
        <w:rPr>
          <w:b/>
        </w:rPr>
        <w:t>jednací:  OUKNE</w:t>
      </w:r>
      <w:proofErr w:type="gramEnd"/>
      <w:r w:rsidRPr="00D61C29">
        <w:rPr>
          <w:b/>
        </w:rPr>
        <w:t>-9/2022</w:t>
      </w:r>
    </w:p>
    <w:p w14:paraId="71FE3AAA" w14:textId="77777777" w:rsidR="00E00C9B" w:rsidRPr="00D61C29" w:rsidRDefault="00E00C9B" w:rsidP="00E00C9B">
      <w:pPr>
        <w:rPr>
          <w:b/>
        </w:rPr>
      </w:pPr>
      <w:r w:rsidRPr="00D61C29">
        <w:rPr>
          <w:b/>
        </w:rPr>
        <w:t>Poskytnutí informace dle zákona 106/1999 Sb.</w:t>
      </w:r>
    </w:p>
    <w:p w14:paraId="411D8AFC" w14:textId="77777777" w:rsidR="00E00C9B" w:rsidRDefault="00E00C9B" w:rsidP="00E00C9B">
      <w:pPr>
        <w:rPr>
          <w:b/>
          <w:sz w:val="28"/>
          <w:szCs w:val="28"/>
        </w:rPr>
      </w:pPr>
    </w:p>
    <w:p w14:paraId="2569CFDF" w14:textId="77777777" w:rsidR="00E00C9B" w:rsidRDefault="00E00C9B" w:rsidP="00E00C9B">
      <w:pPr>
        <w:jc w:val="both"/>
      </w:pPr>
      <w:r>
        <w:t xml:space="preserve">Na základě </w:t>
      </w:r>
      <w:r w:rsidRPr="00926551">
        <w:t>Vaší žádosti o</w:t>
      </w:r>
      <w:r>
        <w:t xml:space="preserve"> svobodném přístupu k informacím dle zákona č. 106/1999 Sb.</w:t>
      </w:r>
      <w:r w:rsidRPr="00926551">
        <w:t xml:space="preserve"> Vám sdělujeme následující:</w:t>
      </w:r>
    </w:p>
    <w:p w14:paraId="67586E2F" w14:textId="21B75397" w:rsidR="00E00C9B" w:rsidRDefault="00E00C9B" w:rsidP="00E00C9B">
      <w:pPr>
        <w:jc w:val="both"/>
      </w:pPr>
      <w:r>
        <w:t>v měsíci říjnu 2021 odebírala energii od společnosti BOHEMIA ENERGY entity s.r.o. Základní škola a Mateřská škola Kněždub, příspěvková organizace.</w:t>
      </w:r>
    </w:p>
    <w:p w14:paraId="4687E88D" w14:textId="77777777" w:rsidR="00E00C9B" w:rsidRPr="00926551" w:rsidRDefault="00E00C9B" w:rsidP="00E00C9B"/>
    <w:p w14:paraId="66F13D24" w14:textId="77777777" w:rsidR="00E00C9B" w:rsidRDefault="00E00C9B" w:rsidP="00E00C9B">
      <w:pPr>
        <w:jc w:val="both"/>
      </w:pPr>
    </w:p>
    <w:p w14:paraId="1A1E1572" w14:textId="77777777" w:rsidR="009041BB" w:rsidRDefault="009041BB" w:rsidP="009041BB">
      <w:pPr>
        <w:jc w:val="both"/>
      </w:pPr>
      <w:r>
        <w:t xml:space="preserve">Informace je poskytnuta zdarma, neboť výše nákladů nepřesáhla </w:t>
      </w:r>
      <w:proofErr w:type="gramStart"/>
      <w:r>
        <w:t>50 ,</w:t>
      </w:r>
      <w:proofErr w:type="gramEnd"/>
      <w:r>
        <w:t>- Kč.</w:t>
      </w:r>
    </w:p>
    <w:p w14:paraId="4FC378B3" w14:textId="77777777" w:rsidR="00E00C9B" w:rsidRDefault="00E00C9B" w:rsidP="00E00C9B">
      <w:pPr>
        <w:jc w:val="both"/>
      </w:pPr>
    </w:p>
    <w:p w14:paraId="18FA5714" w14:textId="77777777" w:rsidR="00E00C9B" w:rsidRDefault="00E00C9B" w:rsidP="00E00C9B">
      <w:pPr>
        <w:jc w:val="both"/>
      </w:pPr>
    </w:p>
    <w:p w14:paraId="5BC8489B" w14:textId="110E9988" w:rsidR="00E00C9B" w:rsidRDefault="00E00C9B" w:rsidP="00E00C9B">
      <w:pPr>
        <w:jc w:val="both"/>
      </w:pPr>
      <w:r>
        <w:t xml:space="preserve">           </w:t>
      </w:r>
    </w:p>
    <w:p w14:paraId="2D9640CB" w14:textId="77777777" w:rsidR="00E00C9B" w:rsidRDefault="00E00C9B" w:rsidP="00E00C9B">
      <w:pPr>
        <w:jc w:val="both"/>
      </w:pPr>
      <w:r>
        <w:t xml:space="preserve">Libor </w:t>
      </w:r>
      <w:proofErr w:type="spellStart"/>
      <w:r>
        <w:t>Grabec</w:t>
      </w:r>
      <w:proofErr w:type="spellEnd"/>
    </w:p>
    <w:p w14:paraId="78408775" w14:textId="77777777" w:rsidR="00E00C9B" w:rsidRPr="004B0B67" w:rsidRDefault="00E00C9B" w:rsidP="00E00C9B">
      <w:pPr>
        <w:jc w:val="both"/>
      </w:pPr>
      <w:r>
        <w:t>starosta obce</w:t>
      </w:r>
    </w:p>
    <w:p w14:paraId="5E9979EE" w14:textId="77777777" w:rsidR="00E00C9B" w:rsidRDefault="00E00C9B" w:rsidP="00E00C9B">
      <w:pPr>
        <w:pStyle w:val="Nadpis2"/>
      </w:pPr>
      <w:r>
        <w:t xml:space="preserve">                                                              </w:t>
      </w:r>
      <w:r>
        <w:tab/>
      </w:r>
      <w:r>
        <w:tab/>
      </w:r>
      <w:r>
        <w:tab/>
      </w:r>
    </w:p>
    <w:p w14:paraId="40E784FD" w14:textId="77777777" w:rsidR="00E00C9B" w:rsidRDefault="00E00C9B" w:rsidP="00E00C9B"/>
    <w:p w14:paraId="0CE5BC79" w14:textId="77777777" w:rsidR="00E00C9B" w:rsidRDefault="00E00C9B" w:rsidP="00E00C9B"/>
    <w:p w14:paraId="647C2A46" w14:textId="77777777" w:rsidR="00E00C9B" w:rsidRDefault="00E00C9B" w:rsidP="00E00C9B"/>
    <w:p w14:paraId="0A6EA1BD" w14:textId="77777777" w:rsidR="00E00C9B" w:rsidRDefault="00E00C9B" w:rsidP="00E00C9B"/>
    <w:p w14:paraId="513F8F20" w14:textId="7824A96E" w:rsidR="00E00C9B" w:rsidRDefault="00E00C9B" w:rsidP="00E00C9B"/>
    <w:p w14:paraId="3184D58D" w14:textId="50014DF9" w:rsidR="00E00C9B" w:rsidRDefault="00E00C9B" w:rsidP="00E00C9B"/>
    <w:p w14:paraId="5D193BCC" w14:textId="2C17E1FE" w:rsidR="00E00C9B" w:rsidRDefault="00E00C9B" w:rsidP="00E00C9B"/>
    <w:p w14:paraId="2B45A1CB" w14:textId="295CBE64" w:rsidR="00E00C9B" w:rsidRDefault="00E00C9B" w:rsidP="00E00C9B"/>
    <w:p w14:paraId="6600CD67" w14:textId="47D4E8C5" w:rsidR="00E00C9B" w:rsidRDefault="00E00C9B" w:rsidP="00E00C9B"/>
    <w:p w14:paraId="4DF2AD2D" w14:textId="71EA687E" w:rsidR="00E00C9B" w:rsidRDefault="00E00C9B" w:rsidP="00E00C9B"/>
    <w:p w14:paraId="0E6292B3" w14:textId="77777777" w:rsidR="00E00C9B" w:rsidRPr="00E70B3B" w:rsidRDefault="00E00C9B" w:rsidP="00E00C9B"/>
    <w:p w14:paraId="76A288DB" w14:textId="77777777" w:rsidR="00E00C9B" w:rsidRDefault="00E00C9B" w:rsidP="00E00C9B"/>
    <w:p w14:paraId="546943BA" w14:textId="5ADA8ABB" w:rsidR="00E00C9B" w:rsidRDefault="00E00C9B" w:rsidP="00E00C9B">
      <w:r>
        <w:t>Telefon                                                     Bankovní spojení                                      IČO     530332731                                                 8522671/0100                                        284</w:t>
      </w:r>
      <w:r w:rsidR="008605B8">
        <w:t> </w:t>
      </w:r>
      <w:r>
        <w:t>998</w:t>
      </w:r>
    </w:p>
    <w:p w14:paraId="31CBD592" w14:textId="77777777" w:rsidR="008605B8" w:rsidRDefault="008605B8" w:rsidP="00E00C9B"/>
    <w:p w14:paraId="5C809014" w14:textId="77777777" w:rsidR="00927986" w:rsidRDefault="00927986"/>
    <w:sectPr w:rsidR="0092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B"/>
    <w:rsid w:val="008605B8"/>
    <w:rsid w:val="009041BB"/>
    <w:rsid w:val="00927986"/>
    <w:rsid w:val="00E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483"/>
  <w15:chartTrackingRefBased/>
  <w15:docId w15:val="{335382DB-D122-4A61-823C-D628B5E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C9B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0C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unhideWhenUsed/>
    <w:rsid w:val="00E00C9B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00C9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0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ezdu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3</cp:revision>
  <dcterms:created xsi:type="dcterms:W3CDTF">2022-01-10T14:29:00Z</dcterms:created>
  <dcterms:modified xsi:type="dcterms:W3CDTF">2022-01-10T14:35:00Z</dcterms:modified>
</cp:coreProperties>
</file>